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DF395" w14:textId="09A89CF6" w:rsidR="00FB05DC" w:rsidRPr="00FB05DC" w:rsidRDefault="00FB05DC" w:rsidP="007E07DE">
      <w:pPr>
        <w:spacing w:after="0" w:line="240" w:lineRule="auto"/>
        <w:rPr>
          <w:b/>
          <w:bCs/>
          <w:sz w:val="32"/>
          <w:szCs w:val="32"/>
        </w:rPr>
      </w:pPr>
      <w:r>
        <w:rPr>
          <w:noProof/>
        </w:rPr>
        <w:drawing>
          <wp:inline distT="0" distB="0" distL="0" distR="0" wp14:anchorId="63CC9998" wp14:editId="1715B0F7">
            <wp:extent cx="1028700" cy="1028700"/>
            <wp:effectExtent l="0" t="0" r="0" b="0"/>
            <wp:docPr id="1784013511" name="Picture 1" descr="A green circle with text and a house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3511" name="Picture 1" descr="A green circle with text and a house and wat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41" cy="1028741"/>
                    </a:xfrm>
                    <a:prstGeom prst="rect">
                      <a:avLst/>
                    </a:prstGeom>
                  </pic:spPr>
                </pic:pic>
              </a:graphicData>
            </a:graphic>
          </wp:inline>
        </w:drawing>
      </w:r>
      <w:r w:rsidR="007E07DE">
        <w:rPr>
          <w:b/>
          <w:bCs/>
          <w:sz w:val="32"/>
          <w:szCs w:val="32"/>
        </w:rPr>
        <w:t xml:space="preserve">                          </w:t>
      </w:r>
      <w:r w:rsidR="001712E4">
        <w:rPr>
          <w:b/>
          <w:bCs/>
          <w:sz w:val="32"/>
          <w:szCs w:val="32"/>
        </w:rPr>
        <w:t>2025</w:t>
      </w:r>
      <w:r w:rsidR="007E07DE">
        <w:rPr>
          <w:b/>
          <w:bCs/>
          <w:sz w:val="32"/>
          <w:szCs w:val="32"/>
        </w:rPr>
        <w:t xml:space="preserve"> </w:t>
      </w:r>
      <w:r w:rsidRPr="00FB05DC">
        <w:rPr>
          <w:b/>
          <w:bCs/>
          <w:sz w:val="32"/>
          <w:szCs w:val="32"/>
        </w:rPr>
        <w:t>Town Property Tax Revaluation FAQ</w:t>
      </w:r>
    </w:p>
    <w:p w14:paraId="6B547206" w14:textId="77777777" w:rsidR="007E07DE" w:rsidRPr="007E07DE" w:rsidRDefault="007E07DE" w:rsidP="00FB05DC">
      <w:pPr>
        <w:spacing w:after="0"/>
        <w:rPr>
          <w:b/>
          <w:bCs/>
          <w:sz w:val="16"/>
          <w:szCs w:val="16"/>
        </w:rPr>
      </w:pPr>
    </w:p>
    <w:p w14:paraId="00C66071" w14:textId="6445F853" w:rsidR="00FB05DC" w:rsidRPr="00FB05DC" w:rsidRDefault="00FB05DC" w:rsidP="00FB05DC">
      <w:pPr>
        <w:spacing w:after="0"/>
        <w:rPr>
          <w:b/>
          <w:bCs/>
          <w:sz w:val="22"/>
          <w:szCs w:val="22"/>
        </w:rPr>
      </w:pPr>
      <w:r w:rsidRPr="00FB05DC">
        <w:rPr>
          <w:b/>
          <w:bCs/>
          <w:sz w:val="22"/>
          <w:szCs w:val="22"/>
        </w:rPr>
        <w:t xml:space="preserve">1. What is </w:t>
      </w:r>
      <w:proofErr w:type="gramStart"/>
      <w:r w:rsidRPr="00FB05DC">
        <w:rPr>
          <w:b/>
          <w:bCs/>
          <w:sz w:val="22"/>
          <w:szCs w:val="22"/>
        </w:rPr>
        <w:t>a property</w:t>
      </w:r>
      <w:proofErr w:type="gramEnd"/>
      <w:r w:rsidRPr="00FB05DC">
        <w:rPr>
          <w:b/>
          <w:bCs/>
          <w:sz w:val="22"/>
          <w:szCs w:val="22"/>
        </w:rPr>
        <w:t xml:space="preserve"> tax revaluation?</w:t>
      </w:r>
    </w:p>
    <w:p w14:paraId="556E8333" w14:textId="77777777" w:rsidR="00FB05DC" w:rsidRPr="00FB05DC" w:rsidRDefault="00FB05DC" w:rsidP="00FB05DC">
      <w:pPr>
        <w:spacing w:after="0" w:line="240" w:lineRule="auto"/>
        <w:rPr>
          <w:sz w:val="22"/>
          <w:szCs w:val="22"/>
        </w:rPr>
      </w:pPr>
      <w:r w:rsidRPr="00FB05DC">
        <w:rPr>
          <w:sz w:val="22"/>
          <w:szCs w:val="22"/>
        </w:rPr>
        <w:t>A property tax revaluation is a periodic process where the town reassesses the value of all properties to ensure fair and equitable taxation based on current market values.</w:t>
      </w:r>
    </w:p>
    <w:p w14:paraId="5DC32620" w14:textId="77777777" w:rsidR="00FB05DC" w:rsidRPr="007E07DE" w:rsidRDefault="00FB05DC" w:rsidP="007E07DE">
      <w:pPr>
        <w:spacing w:after="0" w:line="240" w:lineRule="auto"/>
        <w:rPr>
          <w:b/>
          <w:bCs/>
          <w:sz w:val="16"/>
          <w:szCs w:val="16"/>
        </w:rPr>
      </w:pPr>
    </w:p>
    <w:p w14:paraId="0BAC258E" w14:textId="2472A8D1" w:rsidR="00FB05DC" w:rsidRPr="00FB05DC" w:rsidRDefault="00FB05DC" w:rsidP="00FB05DC">
      <w:pPr>
        <w:spacing w:after="0" w:line="240" w:lineRule="auto"/>
        <w:rPr>
          <w:b/>
          <w:bCs/>
          <w:sz w:val="22"/>
          <w:szCs w:val="22"/>
        </w:rPr>
      </w:pPr>
      <w:r w:rsidRPr="00FB05DC">
        <w:rPr>
          <w:b/>
          <w:bCs/>
          <w:sz w:val="22"/>
          <w:szCs w:val="22"/>
        </w:rPr>
        <w:t>2. Why is the town conducting a revaluation?</w:t>
      </w:r>
    </w:p>
    <w:p w14:paraId="66297859" w14:textId="77777777" w:rsidR="00FB05DC" w:rsidRPr="00FB05DC" w:rsidRDefault="00FB05DC" w:rsidP="00FB05DC">
      <w:pPr>
        <w:spacing w:after="0" w:line="240" w:lineRule="auto"/>
        <w:rPr>
          <w:sz w:val="22"/>
          <w:szCs w:val="22"/>
        </w:rPr>
      </w:pPr>
      <w:r w:rsidRPr="00FB05DC">
        <w:rPr>
          <w:sz w:val="22"/>
          <w:szCs w:val="22"/>
        </w:rPr>
        <w:t xml:space="preserve">Revaluations are </w:t>
      </w:r>
      <w:proofErr w:type="gramStart"/>
      <w:r w:rsidRPr="00FB05DC">
        <w:rPr>
          <w:sz w:val="22"/>
          <w:szCs w:val="22"/>
        </w:rPr>
        <w:t>done</w:t>
      </w:r>
      <w:proofErr w:type="gramEnd"/>
      <w:r w:rsidRPr="00FB05DC">
        <w:rPr>
          <w:sz w:val="22"/>
          <w:szCs w:val="22"/>
        </w:rPr>
        <w:t xml:space="preserve"> to maintain fairness in the tax system by ensuring that properties are assessed based on their true market value. This helps distribute the tax burden more equitably.</w:t>
      </w:r>
    </w:p>
    <w:p w14:paraId="0205BA47" w14:textId="77777777" w:rsidR="00FB05DC" w:rsidRPr="007E07DE" w:rsidRDefault="00FB05DC" w:rsidP="007E07DE">
      <w:pPr>
        <w:spacing w:after="0" w:line="240" w:lineRule="auto"/>
        <w:rPr>
          <w:b/>
          <w:bCs/>
          <w:sz w:val="16"/>
          <w:szCs w:val="16"/>
        </w:rPr>
      </w:pPr>
    </w:p>
    <w:p w14:paraId="5FFADE46" w14:textId="7F9B407B" w:rsidR="00FB05DC" w:rsidRPr="00FB05DC" w:rsidRDefault="00FB05DC" w:rsidP="007E07DE">
      <w:pPr>
        <w:spacing w:after="0" w:line="240" w:lineRule="auto"/>
        <w:rPr>
          <w:b/>
          <w:bCs/>
          <w:sz w:val="22"/>
          <w:szCs w:val="22"/>
        </w:rPr>
      </w:pPr>
      <w:r w:rsidRPr="00FB05DC">
        <w:rPr>
          <w:b/>
          <w:bCs/>
          <w:sz w:val="22"/>
          <w:szCs w:val="22"/>
        </w:rPr>
        <w:t>3. How often is a revaluation conducted?</w:t>
      </w:r>
    </w:p>
    <w:p w14:paraId="362E0B82" w14:textId="06966C0F" w:rsidR="00FB05DC" w:rsidRPr="007E07DE" w:rsidRDefault="00FB05DC" w:rsidP="007E07DE">
      <w:pPr>
        <w:spacing w:after="0" w:line="240" w:lineRule="auto"/>
        <w:rPr>
          <w:sz w:val="22"/>
          <w:szCs w:val="22"/>
        </w:rPr>
      </w:pPr>
      <w:r w:rsidRPr="007E07DE">
        <w:rPr>
          <w:sz w:val="22"/>
          <w:szCs w:val="22"/>
        </w:rPr>
        <w:t xml:space="preserve">By law (RSA 75:8-a), a municipality must perform a valuation every 5-years for all properties in the municipality’s boundaries. </w:t>
      </w:r>
    </w:p>
    <w:p w14:paraId="11178D59" w14:textId="77777777" w:rsidR="00FB05DC" w:rsidRPr="00FB05DC" w:rsidRDefault="00FB05DC" w:rsidP="007E07DE">
      <w:pPr>
        <w:spacing w:after="0" w:line="240" w:lineRule="auto"/>
        <w:rPr>
          <w:sz w:val="16"/>
          <w:szCs w:val="16"/>
        </w:rPr>
      </w:pPr>
    </w:p>
    <w:p w14:paraId="1F7C392B" w14:textId="77777777" w:rsidR="00FB05DC" w:rsidRPr="00FB05DC" w:rsidRDefault="00FB05DC" w:rsidP="007E07DE">
      <w:pPr>
        <w:spacing w:after="0" w:line="240" w:lineRule="auto"/>
        <w:rPr>
          <w:b/>
          <w:bCs/>
          <w:sz w:val="22"/>
          <w:szCs w:val="22"/>
        </w:rPr>
      </w:pPr>
      <w:r w:rsidRPr="00FB05DC">
        <w:rPr>
          <w:b/>
          <w:bCs/>
          <w:sz w:val="22"/>
          <w:szCs w:val="22"/>
        </w:rPr>
        <w:t>4. Will my property taxes go up because of the revaluation?</w:t>
      </w:r>
    </w:p>
    <w:p w14:paraId="7BA9F046" w14:textId="77777777" w:rsidR="00FB05DC" w:rsidRPr="00FB05DC" w:rsidRDefault="00FB05DC" w:rsidP="007E07DE">
      <w:pPr>
        <w:spacing w:after="0" w:line="240" w:lineRule="auto"/>
        <w:rPr>
          <w:sz w:val="22"/>
          <w:szCs w:val="22"/>
        </w:rPr>
      </w:pPr>
      <w:r w:rsidRPr="00FB05DC">
        <w:rPr>
          <w:sz w:val="22"/>
          <w:szCs w:val="22"/>
        </w:rPr>
        <w:t>Not necessarily. While some property assessments may increase, others may decrease or stay the same. The revaluation adjusts property values but does not directly set tax rates.</w:t>
      </w:r>
    </w:p>
    <w:p w14:paraId="1907BB78" w14:textId="77777777" w:rsidR="00FB05DC" w:rsidRPr="007E07DE" w:rsidRDefault="00FB05DC" w:rsidP="007E07DE">
      <w:pPr>
        <w:spacing w:after="0" w:line="240" w:lineRule="auto"/>
        <w:rPr>
          <w:b/>
          <w:bCs/>
          <w:sz w:val="16"/>
          <w:szCs w:val="16"/>
        </w:rPr>
      </w:pPr>
    </w:p>
    <w:p w14:paraId="41739C79" w14:textId="033B67BF" w:rsidR="00FB05DC" w:rsidRPr="00FB05DC" w:rsidRDefault="00FB05DC" w:rsidP="007E07DE">
      <w:pPr>
        <w:spacing w:after="0" w:line="240" w:lineRule="auto"/>
        <w:rPr>
          <w:b/>
          <w:bCs/>
          <w:sz w:val="22"/>
          <w:szCs w:val="22"/>
        </w:rPr>
      </w:pPr>
      <w:r w:rsidRPr="00FB05DC">
        <w:rPr>
          <w:b/>
          <w:bCs/>
          <w:sz w:val="22"/>
          <w:szCs w:val="22"/>
        </w:rPr>
        <w:t>5. How is my property value determined?</w:t>
      </w:r>
    </w:p>
    <w:p w14:paraId="0B46AF4B" w14:textId="77777777" w:rsidR="00FB05DC" w:rsidRPr="00FB05DC" w:rsidRDefault="00FB05DC" w:rsidP="007E07DE">
      <w:pPr>
        <w:spacing w:after="0" w:line="240" w:lineRule="auto"/>
        <w:rPr>
          <w:sz w:val="22"/>
          <w:szCs w:val="22"/>
        </w:rPr>
      </w:pPr>
      <w:r w:rsidRPr="00FB05DC">
        <w:rPr>
          <w:sz w:val="22"/>
          <w:szCs w:val="22"/>
        </w:rPr>
        <w:t>Assessors analyze recent property sales, market trends, and various property characteristics (e.g., size, location, condition, improvements) to determine value.</w:t>
      </w:r>
    </w:p>
    <w:p w14:paraId="172FD1A7" w14:textId="77777777" w:rsidR="007E07DE" w:rsidRPr="007E07DE" w:rsidRDefault="007E07DE" w:rsidP="007E07DE">
      <w:pPr>
        <w:spacing w:after="0" w:line="240" w:lineRule="auto"/>
        <w:rPr>
          <w:b/>
          <w:bCs/>
          <w:sz w:val="16"/>
          <w:szCs w:val="16"/>
        </w:rPr>
      </w:pPr>
    </w:p>
    <w:p w14:paraId="31BF81DA" w14:textId="73CCE9BC" w:rsidR="00FB05DC" w:rsidRPr="00FB05DC" w:rsidRDefault="00FB05DC" w:rsidP="007E07DE">
      <w:pPr>
        <w:spacing w:after="0" w:line="240" w:lineRule="auto"/>
        <w:rPr>
          <w:b/>
          <w:bCs/>
          <w:sz w:val="22"/>
          <w:szCs w:val="22"/>
        </w:rPr>
      </w:pPr>
      <w:r w:rsidRPr="00FB05DC">
        <w:rPr>
          <w:b/>
          <w:bCs/>
          <w:sz w:val="22"/>
          <w:szCs w:val="22"/>
        </w:rPr>
        <w:t>6. What if I disagree with my new property assessment?</w:t>
      </w:r>
    </w:p>
    <w:p w14:paraId="1AE5451D" w14:textId="77777777" w:rsidR="00FB05DC" w:rsidRPr="00FB05DC" w:rsidRDefault="00FB05DC" w:rsidP="007E07DE">
      <w:pPr>
        <w:spacing w:after="0" w:line="240" w:lineRule="auto"/>
        <w:rPr>
          <w:sz w:val="22"/>
          <w:szCs w:val="22"/>
        </w:rPr>
      </w:pPr>
      <w:r w:rsidRPr="00FB05DC">
        <w:rPr>
          <w:sz w:val="22"/>
          <w:szCs w:val="22"/>
        </w:rPr>
        <w:t>You can request an informal review with the assessor or file a formal appeal if you believe your assessment is incorrect. The town will provide specific instructions on how to appeal.</w:t>
      </w:r>
    </w:p>
    <w:p w14:paraId="6338B942" w14:textId="77777777" w:rsidR="007E07DE" w:rsidRPr="007E07DE" w:rsidRDefault="007E07DE" w:rsidP="007E07DE">
      <w:pPr>
        <w:spacing w:after="0" w:line="240" w:lineRule="auto"/>
        <w:rPr>
          <w:b/>
          <w:bCs/>
          <w:sz w:val="16"/>
          <w:szCs w:val="16"/>
        </w:rPr>
      </w:pPr>
    </w:p>
    <w:p w14:paraId="689936DC" w14:textId="6EE85CB0" w:rsidR="00FB05DC" w:rsidRPr="00FB05DC" w:rsidRDefault="00FB05DC" w:rsidP="007E07DE">
      <w:pPr>
        <w:spacing w:after="0" w:line="240" w:lineRule="auto"/>
        <w:rPr>
          <w:b/>
          <w:bCs/>
          <w:sz w:val="22"/>
          <w:szCs w:val="22"/>
        </w:rPr>
      </w:pPr>
      <w:r w:rsidRPr="00FB05DC">
        <w:rPr>
          <w:b/>
          <w:bCs/>
          <w:sz w:val="22"/>
          <w:szCs w:val="22"/>
        </w:rPr>
        <w:t>7. When will I receive my new assessment?</w:t>
      </w:r>
    </w:p>
    <w:p w14:paraId="58DA8125" w14:textId="77777777" w:rsidR="00FB05DC" w:rsidRPr="00FB05DC" w:rsidRDefault="00FB05DC" w:rsidP="007E07DE">
      <w:pPr>
        <w:spacing w:after="0" w:line="240" w:lineRule="auto"/>
        <w:rPr>
          <w:sz w:val="22"/>
          <w:szCs w:val="22"/>
        </w:rPr>
      </w:pPr>
      <w:r w:rsidRPr="00FB05DC">
        <w:rPr>
          <w:sz w:val="22"/>
          <w:szCs w:val="22"/>
        </w:rPr>
        <w:t>Property owners typically receive a notice by mail with their updated assessment. The town will announce the timeline for mailing notices.</w:t>
      </w:r>
    </w:p>
    <w:p w14:paraId="60E953D1" w14:textId="77777777" w:rsidR="007E07DE" w:rsidRPr="007E07DE" w:rsidRDefault="007E07DE" w:rsidP="007E07DE">
      <w:pPr>
        <w:spacing w:after="0" w:line="240" w:lineRule="auto"/>
        <w:rPr>
          <w:b/>
          <w:bCs/>
          <w:sz w:val="16"/>
          <w:szCs w:val="16"/>
        </w:rPr>
      </w:pPr>
    </w:p>
    <w:p w14:paraId="51993F82" w14:textId="154A5D48" w:rsidR="00FB05DC" w:rsidRPr="00FB05DC" w:rsidRDefault="00FB05DC" w:rsidP="007E07DE">
      <w:pPr>
        <w:spacing w:after="0" w:line="240" w:lineRule="auto"/>
        <w:rPr>
          <w:b/>
          <w:bCs/>
          <w:sz w:val="22"/>
          <w:szCs w:val="22"/>
        </w:rPr>
      </w:pPr>
      <w:r w:rsidRPr="00FB05DC">
        <w:rPr>
          <w:b/>
          <w:bCs/>
          <w:sz w:val="22"/>
          <w:szCs w:val="22"/>
        </w:rPr>
        <w:t>8. Can I see how my property was assessed?</w:t>
      </w:r>
    </w:p>
    <w:p w14:paraId="7F263A9C" w14:textId="7C328FAF" w:rsidR="00FB05DC" w:rsidRPr="00FB05DC" w:rsidRDefault="00FB05DC" w:rsidP="007E07DE">
      <w:pPr>
        <w:spacing w:after="0" w:line="240" w:lineRule="auto"/>
        <w:rPr>
          <w:sz w:val="22"/>
          <w:szCs w:val="22"/>
        </w:rPr>
      </w:pPr>
      <w:r w:rsidRPr="00FB05DC">
        <w:rPr>
          <w:sz w:val="22"/>
          <w:szCs w:val="22"/>
        </w:rPr>
        <w:t xml:space="preserve">Yes, assessment records are </w:t>
      </w:r>
      <w:r w:rsidRPr="007E07DE">
        <w:rPr>
          <w:sz w:val="22"/>
          <w:szCs w:val="22"/>
        </w:rPr>
        <w:t>available to the public</w:t>
      </w:r>
      <w:r w:rsidRPr="00FB05DC">
        <w:rPr>
          <w:sz w:val="22"/>
          <w:szCs w:val="22"/>
        </w:rPr>
        <w:t xml:space="preserve">. You may contact the town assessor’s office or check </w:t>
      </w:r>
      <w:r w:rsidRPr="007E07DE">
        <w:rPr>
          <w:sz w:val="22"/>
          <w:szCs w:val="22"/>
        </w:rPr>
        <w:t>the town’s website</w:t>
      </w:r>
      <w:r w:rsidRPr="00FB05DC">
        <w:rPr>
          <w:sz w:val="22"/>
          <w:szCs w:val="22"/>
        </w:rPr>
        <w:t>.</w:t>
      </w:r>
    </w:p>
    <w:p w14:paraId="17B8F988" w14:textId="77777777" w:rsidR="007E07DE" w:rsidRPr="007E07DE" w:rsidRDefault="007E07DE" w:rsidP="007E07DE">
      <w:pPr>
        <w:spacing w:after="0" w:line="240" w:lineRule="auto"/>
        <w:rPr>
          <w:b/>
          <w:bCs/>
          <w:sz w:val="16"/>
          <w:szCs w:val="16"/>
        </w:rPr>
      </w:pPr>
    </w:p>
    <w:p w14:paraId="78A37173" w14:textId="3DE1BA68" w:rsidR="00FB05DC" w:rsidRPr="00FB05DC" w:rsidRDefault="00FB05DC" w:rsidP="007E07DE">
      <w:pPr>
        <w:spacing w:after="0" w:line="240" w:lineRule="auto"/>
        <w:rPr>
          <w:b/>
          <w:bCs/>
          <w:sz w:val="22"/>
          <w:szCs w:val="22"/>
        </w:rPr>
      </w:pPr>
      <w:r w:rsidRPr="00FB05DC">
        <w:rPr>
          <w:b/>
          <w:bCs/>
          <w:sz w:val="22"/>
          <w:szCs w:val="22"/>
        </w:rPr>
        <w:t>9. Will I be notified of changes in my property assessment?</w:t>
      </w:r>
    </w:p>
    <w:p w14:paraId="31442F81" w14:textId="77777777" w:rsidR="00FB05DC" w:rsidRPr="00FB05DC" w:rsidRDefault="00FB05DC" w:rsidP="007E07DE">
      <w:pPr>
        <w:spacing w:after="0" w:line="240" w:lineRule="auto"/>
        <w:rPr>
          <w:sz w:val="22"/>
          <w:szCs w:val="22"/>
        </w:rPr>
      </w:pPr>
      <w:r w:rsidRPr="00FB05DC">
        <w:rPr>
          <w:sz w:val="22"/>
          <w:szCs w:val="22"/>
        </w:rPr>
        <w:t>Yes, property owners receive an official notice with their new assessed value and information on how to appeal.</w:t>
      </w:r>
    </w:p>
    <w:p w14:paraId="0D159A3D" w14:textId="77777777" w:rsidR="007E07DE" w:rsidRPr="007E07DE" w:rsidRDefault="007E07DE" w:rsidP="007E07DE">
      <w:pPr>
        <w:spacing w:after="0" w:line="240" w:lineRule="auto"/>
        <w:rPr>
          <w:b/>
          <w:bCs/>
          <w:sz w:val="16"/>
          <w:szCs w:val="16"/>
        </w:rPr>
      </w:pPr>
    </w:p>
    <w:p w14:paraId="1FDF42E7" w14:textId="772622E5" w:rsidR="00FB05DC" w:rsidRPr="00FB05DC" w:rsidRDefault="00FB05DC" w:rsidP="007E07DE">
      <w:pPr>
        <w:spacing w:after="0" w:line="240" w:lineRule="auto"/>
        <w:rPr>
          <w:b/>
          <w:bCs/>
          <w:sz w:val="22"/>
          <w:szCs w:val="22"/>
        </w:rPr>
      </w:pPr>
      <w:r w:rsidRPr="00FB05DC">
        <w:rPr>
          <w:b/>
          <w:bCs/>
          <w:sz w:val="22"/>
          <w:szCs w:val="22"/>
        </w:rPr>
        <w:t>10. Who conducts the revaluation?</w:t>
      </w:r>
    </w:p>
    <w:p w14:paraId="531665FE" w14:textId="0FCAEE56" w:rsidR="00FB05DC" w:rsidRPr="00FB05DC" w:rsidRDefault="00FB05DC" w:rsidP="007E07DE">
      <w:pPr>
        <w:spacing w:after="0" w:line="240" w:lineRule="auto"/>
        <w:rPr>
          <w:sz w:val="22"/>
          <w:szCs w:val="22"/>
        </w:rPr>
      </w:pPr>
      <w:r w:rsidRPr="00FB05DC">
        <w:rPr>
          <w:sz w:val="22"/>
          <w:szCs w:val="22"/>
        </w:rPr>
        <w:t>Revaluations are performed by</w:t>
      </w:r>
      <w:r w:rsidRPr="007E07DE">
        <w:rPr>
          <w:sz w:val="22"/>
          <w:szCs w:val="22"/>
        </w:rPr>
        <w:t xml:space="preserve"> Commerford, Nieder Perkins, </w:t>
      </w:r>
      <w:r w:rsidR="007E07DE" w:rsidRPr="007E07DE">
        <w:rPr>
          <w:sz w:val="22"/>
          <w:szCs w:val="22"/>
        </w:rPr>
        <w:t>LLC, an</w:t>
      </w:r>
      <w:r w:rsidRPr="00FB05DC">
        <w:rPr>
          <w:sz w:val="22"/>
          <w:szCs w:val="22"/>
        </w:rPr>
        <w:t xml:space="preserve"> independent professional appraisal firm </w:t>
      </w:r>
      <w:r w:rsidRPr="007E07DE">
        <w:rPr>
          <w:sz w:val="22"/>
          <w:szCs w:val="22"/>
        </w:rPr>
        <w:t xml:space="preserve">who has been </w:t>
      </w:r>
      <w:r w:rsidRPr="00FB05DC">
        <w:rPr>
          <w:sz w:val="22"/>
          <w:szCs w:val="22"/>
        </w:rPr>
        <w:t>contracted by the town.</w:t>
      </w:r>
    </w:p>
    <w:p w14:paraId="36D2D810" w14:textId="77777777" w:rsidR="007E07DE" w:rsidRPr="007E07DE" w:rsidRDefault="007E07DE" w:rsidP="007E07DE">
      <w:pPr>
        <w:spacing w:after="0" w:line="240" w:lineRule="auto"/>
        <w:rPr>
          <w:b/>
          <w:bCs/>
          <w:sz w:val="16"/>
          <w:szCs w:val="16"/>
        </w:rPr>
      </w:pPr>
    </w:p>
    <w:p w14:paraId="1D53A574" w14:textId="6F0891EB" w:rsidR="00FB05DC" w:rsidRPr="00FB05DC" w:rsidRDefault="00FB05DC" w:rsidP="007E07DE">
      <w:pPr>
        <w:spacing w:after="0" w:line="240" w:lineRule="auto"/>
        <w:rPr>
          <w:b/>
          <w:bCs/>
          <w:sz w:val="22"/>
          <w:szCs w:val="22"/>
        </w:rPr>
      </w:pPr>
      <w:r w:rsidRPr="00FB05DC">
        <w:rPr>
          <w:b/>
          <w:bCs/>
          <w:sz w:val="22"/>
          <w:szCs w:val="22"/>
        </w:rPr>
        <w:t>11. How does a revaluation affect tax rates?</w:t>
      </w:r>
    </w:p>
    <w:p w14:paraId="2CFF275D" w14:textId="77777777" w:rsidR="00FB05DC" w:rsidRPr="00FB05DC" w:rsidRDefault="00FB05DC" w:rsidP="007E07DE">
      <w:pPr>
        <w:spacing w:after="0" w:line="240" w:lineRule="auto"/>
        <w:rPr>
          <w:sz w:val="22"/>
          <w:szCs w:val="22"/>
        </w:rPr>
      </w:pPr>
      <w:r w:rsidRPr="00FB05DC">
        <w:rPr>
          <w:sz w:val="22"/>
          <w:szCs w:val="22"/>
        </w:rPr>
        <w:t>The town adjusts the tax rate based on the total assessed value of all properties. If the total assessment base increases, the tax rate may decrease to maintain the necessary revenue.</w:t>
      </w:r>
    </w:p>
    <w:p w14:paraId="0D6B9117" w14:textId="77777777" w:rsidR="007E07DE" w:rsidRPr="007E07DE" w:rsidRDefault="007E07DE" w:rsidP="007E07DE">
      <w:pPr>
        <w:spacing w:after="0" w:line="240" w:lineRule="auto"/>
        <w:rPr>
          <w:b/>
          <w:bCs/>
          <w:sz w:val="16"/>
          <w:szCs w:val="16"/>
        </w:rPr>
      </w:pPr>
    </w:p>
    <w:p w14:paraId="5395D48E" w14:textId="4D3F389C" w:rsidR="00FB05DC" w:rsidRPr="00FB05DC" w:rsidRDefault="00FB05DC" w:rsidP="007E07DE">
      <w:pPr>
        <w:spacing w:after="0" w:line="240" w:lineRule="auto"/>
        <w:rPr>
          <w:b/>
          <w:bCs/>
          <w:sz w:val="22"/>
          <w:szCs w:val="22"/>
        </w:rPr>
      </w:pPr>
      <w:r w:rsidRPr="00FB05DC">
        <w:rPr>
          <w:b/>
          <w:bCs/>
          <w:sz w:val="22"/>
          <w:szCs w:val="22"/>
        </w:rPr>
        <w:t>12. Does revaluation mean the town is collecting more taxes?</w:t>
      </w:r>
    </w:p>
    <w:p w14:paraId="36082726" w14:textId="77777777" w:rsidR="00FB05DC" w:rsidRPr="00FB05DC" w:rsidRDefault="00FB05DC" w:rsidP="007E07DE">
      <w:pPr>
        <w:spacing w:after="0" w:line="240" w:lineRule="auto"/>
        <w:rPr>
          <w:sz w:val="22"/>
          <w:szCs w:val="22"/>
        </w:rPr>
      </w:pPr>
      <w:r w:rsidRPr="00FB05DC">
        <w:rPr>
          <w:sz w:val="22"/>
          <w:szCs w:val="22"/>
        </w:rPr>
        <w:t>No. The purpose of revaluation is to distribute taxes fairly, not to increase revenue. The total tax levy is determined by the town budget.</w:t>
      </w:r>
    </w:p>
    <w:p w14:paraId="79F870CE" w14:textId="77777777" w:rsidR="007E07DE" w:rsidRPr="007E07DE" w:rsidRDefault="007E07DE" w:rsidP="007E07DE">
      <w:pPr>
        <w:spacing w:after="0" w:line="240" w:lineRule="auto"/>
        <w:rPr>
          <w:b/>
          <w:bCs/>
          <w:sz w:val="16"/>
          <w:szCs w:val="16"/>
        </w:rPr>
      </w:pPr>
    </w:p>
    <w:p w14:paraId="71D2B54B" w14:textId="72A9DFB7" w:rsidR="00FB05DC" w:rsidRPr="00FB05DC" w:rsidRDefault="00FB05DC" w:rsidP="007E07DE">
      <w:pPr>
        <w:spacing w:after="0" w:line="240" w:lineRule="auto"/>
        <w:rPr>
          <w:b/>
          <w:bCs/>
          <w:sz w:val="22"/>
          <w:szCs w:val="22"/>
        </w:rPr>
      </w:pPr>
      <w:r w:rsidRPr="00FB05DC">
        <w:rPr>
          <w:b/>
          <w:bCs/>
          <w:sz w:val="22"/>
          <w:szCs w:val="22"/>
        </w:rPr>
        <w:t>13. How can I get more information?</w:t>
      </w:r>
    </w:p>
    <w:p w14:paraId="2A0BED1E" w14:textId="046AFA6C" w:rsidR="00FB05DC" w:rsidRPr="007E07DE" w:rsidRDefault="00FB05DC" w:rsidP="007E07DE">
      <w:pPr>
        <w:spacing w:after="0" w:line="240" w:lineRule="auto"/>
        <w:rPr>
          <w:sz w:val="22"/>
          <w:szCs w:val="22"/>
        </w:rPr>
      </w:pPr>
      <w:r w:rsidRPr="00FB05DC">
        <w:rPr>
          <w:sz w:val="22"/>
          <w:szCs w:val="22"/>
        </w:rPr>
        <w:t>Visit the town’s website, contact the assessor’s office, or attend public meetings about the revaluation process.</w:t>
      </w:r>
    </w:p>
    <w:sectPr w:rsidR="00FB05DC" w:rsidRPr="007E07DE" w:rsidSect="00FB0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DC"/>
    <w:rsid w:val="001712E4"/>
    <w:rsid w:val="007E07DE"/>
    <w:rsid w:val="00D9525E"/>
    <w:rsid w:val="00FB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D963"/>
  <w15:chartTrackingRefBased/>
  <w15:docId w15:val="{ABA8556F-C4B4-4493-B7A6-88077B5C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DC"/>
    <w:rPr>
      <w:rFonts w:eastAsiaTheme="majorEastAsia" w:cstheme="majorBidi"/>
      <w:color w:val="272727" w:themeColor="text1" w:themeTint="D8"/>
    </w:rPr>
  </w:style>
  <w:style w:type="paragraph" w:styleId="Title">
    <w:name w:val="Title"/>
    <w:basedOn w:val="Normal"/>
    <w:next w:val="Normal"/>
    <w:link w:val="TitleChar"/>
    <w:uiPriority w:val="10"/>
    <w:qFormat/>
    <w:rsid w:val="00FB0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DC"/>
    <w:pPr>
      <w:spacing w:before="160"/>
      <w:jc w:val="center"/>
    </w:pPr>
    <w:rPr>
      <w:i/>
      <w:iCs/>
      <w:color w:val="404040" w:themeColor="text1" w:themeTint="BF"/>
    </w:rPr>
  </w:style>
  <w:style w:type="character" w:customStyle="1" w:styleId="QuoteChar">
    <w:name w:val="Quote Char"/>
    <w:basedOn w:val="DefaultParagraphFont"/>
    <w:link w:val="Quote"/>
    <w:uiPriority w:val="29"/>
    <w:rsid w:val="00FB05DC"/>
    <w:rPr>
      <w:i/>
      <w:iCs/>
      <w:color w:val="404040" w:themeColor="text1" w:themeTint="BF"/>
    </w:rPr>
  </w:style>
  <w:style w:type="paragraph" w:styleId="ListParagraph">
    <w:name w:val="List Paragraph"/>
    <w:basedOn w:val="Normal"/>
    <w:uiPriority w:val="34"/>
    <w:qFormat/>
    <w:rsid w:val="00FB05DC"/>
    <w:pPr>
      <w:ind w:left="720"/>
      <w:contextualSpacing/>
    </w:pPr>
  </w:style>
  <w:style w:type="character" w:styleId="IntenseEmphasis">
    <w:name w:val="Intense Emphasis"/>
    <w:basedOn w:val="DefaultParagraphFont"/>
    <w:uiPriority w:val="21"/>
    <w:qFormat/>
    <w:rsid w:val="00FB05DC"/>
    <w:rPr>
      <w:i/>
      <w:iCs/>
      <w:color w:val="0F4761" w:themeColor="accent1" w:themeShade="BF"/>
    </w:rPr>
  </w:style>
  <w:style w:type="paragraph" w:styleId="IntenseQuote">
    <w:name w:val="Intense Quote"/>
    <w:basedOn w:val="Normal"/>
    <w:next w:val="Normal"/>
    <w:link w:val="IntenseQuoteChar"/>
    <w:uiPriority w:val="30"/>
    <w:qFormat/>
    <w:rsid w:val="00FB0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5DC"/>
    <w:rPr>
      <w:i/>
      <w:iCs/>
      <w:color w:val="0F4761" w:themeColor="accent1" w:themeShade="BF"/>
    </w:rPr>
  </w:style>
  <w:style w:type="character" w:styleId="IntenseReference">
    <w:name w:val="Intense Reference"/>
    <w:basedOn w:val="DefaultParagraphFont"/>
    <w:uiPriority w:val="32"/>
    <w:qFormat/>
    <w:rsid w:val="00FB0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28338">
      <w:bodyDiv w:val="1"/>
      <w:marLeft w:val="0"/>
      <w:marRight w:val="0"/>
      <w:marTop w:val="0"/>
      <w:marBottom w:val="0"/>
      <w:divBdr>
        <w:top w:val="none" w:sz="0" w:space="0" w:color="auto"/>
        <w:left w:val="none" w:sz="0" w:space="0" w:color="auto"/>
        <w:bottom w:val="none" w:sz="0" w:space="0" w:color="auto"/>
        <w:right w:val="none" w:sz="0" w:space="0" w:color="auto"/>
      </w:divBdr>
    </w:div>
    <w:div w:id="10857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Bailey</dc:creator>
  <cp:keywords/>
  <dc:description/>
  <cp:lastModifiedBy>Joanne Bailey</cp:lastModifiedBy>
  <cp:revision>2</cp:revision>
  <dcterms:created xsi:type="dcterms:W3CDTF">2025-02-27T13:07:00Z</dcterms:created>
  <dcterms:modified xsi:type="dcterms:W3CDTF">2025-02-27T13:23:00Z</dcterms:modified>
</cp:coreProperties>
</file>